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</w:t>
      </w:r>
      <w:r w:rsidR="009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C4F" w:rsidRDefault="006C4C4F" w:rsidP="00D05D0A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 w:rsidRPr="00C17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437D2">
        <w:rPr>
          <w:rFonts w:ascii="Times New Roman" w:hAnsi="Times New Roman" w:cs="Times New Roman"/>
          <w:b/>
          <w:sz w:val="28"/>
          <w:szCs w:val="28"/>
        </w:rPr>
        <w:t>Менеджмент в спорте</w:t>
      </w:r>
    </w:p>
    <w:p w:rsidR="009437D2" w:rsidRDefault="009437D2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10D9">
        <w:rPr>
          <w:rFonts w:ascii="Times New Roman" w:hAnsi="Times New Roman" w:cs="Times New Roman"/>
          <w:sz w:val="28"/>
          <w:szCs w:val="28"/>
        </w:rPr>
        <w:t xml:space="preserve">Внедрение инновационного проекта на </w:t>
      </w:r>
      <w:r>
        <w:rPr>
          <w:rFonts w:ascii="Times New Roman" w:hAnsi="Times New Roman" w:cs="Times New Roman"/>
          <w:sz w:val="28"/>
          <w:szCs w:val="28"/>
        </w:rPr>
        <w:t>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10D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 продвижения новой технологии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процессов п</w:t>
      </w:r>
      <w:r>
        <w:rPr>
          <w:rFonts w:ascii="Times New Roman" w:hAnsi="Times New Roman" w:cs="Times New Roman"/>
          <w:sz w:val="28"/>
          <w:szCs w:val="28"/>
        </w:rPr>
        <w:t>ринятия управленческих решений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10D9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енствование процессов принятия </w:t>
      </w:r>
      <w:r w:rsidRPr="007010D9">
        <w:rPr>
          <w:rFonts w:ascii="Times New Roman" w:hAnsi="Times New Roman" w:cs="Times New Roman"/>
          <w:sz w:val="28"/>
          <w:szCs w:val="28"/>
        </w:rPr>
        <w:t>управленческих решений на основе анализа финансово-хозяйст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процессов принятия эффективного управленческого решения по улучшению эконо</w:t>
      </w:r>
      <w:r>
        <w:rPr>
          <w:rFonts w:ascii="Times New Roman" w:hAnsi="Times New Roman" w:cs="Times New Roman"/>
          <w:sz w:val="28"/>
          <w:szCs w:val="28"/>
        </w:rPr>
        <w:t>мического состояния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010D9">
        <w:rPr>
          <w:rFonts w:ascii="Times New Roman" w:hAnsi="Times New Roman" w:cs="Times New Roman"/>
          <w:sz w:val="28"/>
          <w:szCs w:val="28"/>
        </w:rPr>
        <w:t>Пути повышения ко</w:t>
      </w:r>
      <w:r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010D9">
        <w:rPr>
          <w:rFonts w:ascii="Times New Roman" w:hAnsi="Times New Roman" w:cs="Times New Roman"/>
          <w:sz w:val="28"/>
          <w:szCs w:val="28"/>
        </w:rPr>
        <w:t>Пути повышения прибы</w:t>
      </w:r>
      <w:r>
        <w:rPr>
          <w:rFonts w:ascii="Times New Roman" w:hAnsi="Times New Roman" w:cs="Times New Roman"/>
          <w:sz w:val="28"/>
          <w:szCs w:val="28"/>
        </w:rPr>
        <w:t>ли и рентабельности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010D9">
        <w:rPr>
          <w:rFonts w:ascii="Times New Roman" w:hAnsi="Times New Roman" w:cs="Times New Roman"/>
          <w:sz w:val="28"/>
          <w:szCs w:val="28"/>
        </w:rPr>
        <w:t>Пути повышения эффективности деятельн</w:t>
      </w:r>
      <w:r>
        <w:rPr>
          <w:rFonts w:ascii="Times New Roman" w:hAnsi="Times New Roman" w:cs="Times New Roman"/>
          <w:sz w:val="28"/>
          <w:szCs w:val="28"/>
        </w:rPr>
        <w:t>ости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10D9">
        <w:rPr>
          <w:rFonts w:ascii="Times New Roman" w:hAnsi="Times New Roman" w:cs="Times New Roman"/>
          <w:sz w:val="28"/>
          <w:szCs w:val="28"/>
        </w:rPr>
        <w:t>Пути увелич</w:t>
      </w:r>
      <w:r>
        <w:rPr>
          <w:rFonts w:ascii="Times New Roman" w:hAnsi="Times New Roman" w:cs="Times New Roman"/>
          <w:sz w:val="28"/>
          <w:szCs w:val="28"/>
        </w:rPr>
        <w:t>ения объемов продаж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010D9">
        <w:rPr>
          <w:rFonts w:ascii="Times New Roman" w:hAnsi="Times New Roman" w:cs="Times New Roman"/>
          <w:sz w:val="28"/>
          <w:szCs w:val="28"/>
        </w:rPr>
        <w:t>Пути улучшения использовани</w:t>
      </w:r>
      <w:r>
        <w:rPr>
          <w:rFonts w:ascii="Times New Roman" w:hAnsi="Times New Roman" w:cs="Times New Roman"/>
          <w:sz w:val="28"/>
          <w:szCs w:val="28"/>
        </w:rPr>
        <w:t>я оборотных средств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анти</w:t>
      </w:r>
      <w:r>
        <w:rPr>
          <w:rFonts w:ascii="Times New Roman" w:hAnsi="Times New Roman" w:cs="Times New Roman"/>
          <w:sz w:val="28"/>
          <w:szCs w:val="28"/>
        </w:rPr>
        <w:t>кризисной программы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 реализац</w:t>
      </w:r>
      <w:r>
        <w:rPr>
          <w:rFonts w:ascii="Times New Roman" w:hAnsi="Times New Roman" w:cs="Times New Roman"/>
          <w:sz w:val="28"/>
          <w:szCs w:val="28"/>
        </w:rPr>
        <w:t>ия бизнес- плана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инвестиционного проек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инвес</w:t>
      </w:r>
      <w:r>
        <w:rPr>
          <w:rFonts w:ascii="Times New Roman" w:hAnsi="Times New Roman" w:cs="Times New Roman"/>
          <w:sz w:val="28"/>
          <w:szCs w:val="28"/>
        </w:rPr>
        <w:t>тиционной стратегии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 внедрение инноваци</w:t>
      </w:r>
      <w:r>
        <w:rPr>
          <w:rFonts w:ascii="Times New Roman" w:hAnsi="Times New Roman" w:cs="Times New Roman"/>
          <w:sz w:val="28"/>
          <w:szCs w:val="28"/>
        </w:rPr>
        <w:t>онного проекта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инн</w:t>
      </w:r>
      <w:r>
        <w:rPr>
          <w:rFonts w:ascii="Times New Roman" w:hAnsi="Times New Roman" w:cs="Times New Roman"/>
          <w:sz w:val="28"/>
          <w:szCs w:val="28"/>
        </w:rPr>
        <w:t>овационной политики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кадровой политики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кон</w:t>
      </w:r>
      <w:r>
        <w:rPr>
          <w:rFonts w:ascii="Times New Roman" w:hAnsi="Times New Roman" w:cs="Times New Roman"/>
          <w:sz w:val="28"/>
          <w:szCs w:val="28"/>
        </w:rPr>
        <w:t>курентной стратегии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7010D9">
        <w:rPr>
          <w:rFonts w:ascii="Times New Roman" w:hAnsi="Times New Roman" w:cs="Times New Roman"/>
          <w:sz w:val="28"/>
          <w:szCs w:val="28"/>
        </w:rPr>
        <w:t>Разработка марке</w:t>
      </w:r>
      <w:r>
        <w:rPr>
          <w:rFonts w:ascii="Times New Roman" w:hAnsi="Times New Roman" w:cs="Times New Roman"/>
          <w:sz w:val="28"/>
          <w:szCs w:val="28"/>
        </w:rPr>
        <w:t>тингового комплекса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010D9">
        <w:rPr>
          <w:rFonts w:ascii="Times New Roman" w:hAnsi="Times New Roman" w:cs="Times New Roman"/>
          <w:sz w:val="28"/>
          <w:szCs w:val="28"/>
        </w:rPr>
        <w:t>Разработка систем</w:t>
      </w:r>
      <w:r>
        <w:rPr>
          <w:rFonts w:ascii="Times New Roman" w:hAnsi="Times New Roman" w:cs="Times New Roman"/>
          <w:sz w:val="28"/>
          <w:szCs w:val="28"/>
        </w:rPr>
        <w:t>ы бюджетирования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010D9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тка стратегии развития компании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маркетинго</w:t>
      </w:r>
      <w:r>
        <w:rPr>
          <w:rFonts w:ascii="Times New Roman" w:hAnsi="Times New Roman" w:cs="Times New Roman"/>
          <w:sz w:val="28"/>
          <w:szCs w:val="28"/>
        </w:rPr>
        <w:t>вой деятельности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п</w:t>
      </w:r>
      <w:r>
        <w:rPr>
          <w:rFonts w:ascii="Times New Roman" w:hAnsi="Times New Roman" w:cs="Times New Roman"/>
          <w:sz w:val="28"/>
          <w:szCs w:val="28"/>
        </w:rPr>
        <w:t>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организационно-экономических ме</w:t>
      </w:r>
      <w:r>
        <w:rPr>
          <w:rFonts w:ascii="Times New Roman" w:hAnsi="Times New Roman" w:cs="Times New Roman"/>
          <w:sz w:val="28"/>
          <w:szCs w:val="28"/>
        </w:rPr>
        <w:t>тодов управления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 системы мотивации персонала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010D9">
        <w:rPr>
          <w:rFonts w:ascii="Times New Roman" w:hAnsi="Times New Roman" w:cs="Times New Roman"/>
          <w:sz w:val="28"/>
          <w:szCs w:val="28"/>
        </w:rPr>
        <w:t>Совершенствование системы управ</w:t>
      </w:r>
      <w:r>
        <w:rPr>
          <w:rFonts w:ascii="Times New Roman" w:hAnsi="Times New Roman" w:cs="Times New Roman"/>
          <w:sz w:val="28"/>
          <w:szCs w:val="28"/>
        </w:rPr>
        <w:t>ления персоналом на предприятии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010D9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010D9">
        <w:rPr>
          <w:rFonts w:ascii="Times New Roman" w:hAnsi="Times New Roman" w:cs="Times New Roman"/>
          <w:sz w:val="28"/>
          <w:szCs w:val="28"/>
        </w:rPr>
        <w:t>Управление кон</w:t>
      </w:r>
      <w:r>
        <w:rPr>
          <w:rFonts w:ascii="Times New Roman" w:hAnsi="Times New Roman" w:cs="Times New Roman"/>
          <w:sz w:val="28"/>
          <w:szCs w:val="28"/>
        </w:rPr>
        <w:t>курентоспособностью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7010D9">
        <w:rPr>
          <w:rFonts w:ascii="Times New Roman" w:hAnsi="Times New Roman" w:cs="Times New Roman"/>
          <w:sz w:val="28"/>
          <w:szCs w:val="28"/>
        </w:rPr>
        <w:t>Управление мотивацией персонала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7010D9">
        <w:rPr>
          <w:rFonts w:ascii="Times New Roman" w:hAnsi="Times New Roman" w:cs="Times New Roman"/>
          <w:sz w:val="28"/>
          <w:szCs w:val="28"/>
        </w:rPr>
        <w:t>Управление об</w:t>
      </w:r>
      <w:r>
        <w:rPr>
          <w:rFonts w:ascii="Times New Roman" w:hAnsi="Times New Roman" w:cs="Times New Roman"/>
          <w:sz w:val="28"/>
          <w:szCs w:val="28"/>
        </w:rPr>
        <w:t>оротными средствами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Управление прибылью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7010D9">
        <w:rPr>
          <w:rFonts w:ascii="Times New Roman" w:hAnsi="Times New Roman" w:cs="Times New Roman"/>
          <w:sz w:val="28"/>
          <w:szCs w:val="28"/>
        </w:rPr>
        <w:t>Формирование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стратегии предприятия</w:t>
      </w:r>
    </w:p>
    <w:p w:rsidR="009437D2" w:rsidRPr="007010D9" w:rsidRDefault="009437D2" w:rsidP="0094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7010D9">
        <w:rPr>
          <w:rFonts w:ascii="Times New Roman" w:hAnsi="Times New Roman" w:cs="Times New Roman"/>
          <w:sz w:val="28"/>
          <w:szCs w:val="28"/>
        </w:rPr>
        <w:t>Формирование кадровой политики пр</w:t>
      </w:r>
      <w:r>
        <w:rPr>
          <w:rFonts w:ascii="Times New Roman" w:hAnsi="Times New Roman" w:cs="Times New Roman"/>
          <w:sz w:val="28"/>
          <w:szCs w:val="28"/>
        </w:rPr>
        <w:t>едприятия</w:t>
      </w:r>
    </w:p>
    <w:p w:rsidR="009437D2" w:rsidRPr="00C172B7" w:rsidRDefault="009437D2" w:rsidP="00216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7D2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43ADB"/>
    <w:multiLevelType w:val="multilevel"/>
    <w:tmpl w:val="7738F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16327"/>
    <w:rsid w:val="002200DA"/>
    <w:rsid w:val="00314454"/>
    <w:rsid w:val="00462849"/>
    <w:rsid w:val="00465135"/>
    <w:rsid w:val="004D0F3A"/>
    <w:rsid w:val="0050074C"/>
    <w:rsid w:val="00521B15"/>
    <w:rsid w:val="005576C3"/>
    <w:rsid w:val="006C4C4F"/>
    <w:rsid w:val="006D68C6"/>
    <w:rsid w:val="008B0C53"/>
    <w:rsid w:val="008C04EC"/>
    <w:rsid w:val="009437D2"/>
    <w:rsid w:val="009A6C7B"/>
    <w:rsid w:val="00A106E8"/>
    <w:rsid w:val="00C172B7"/>
    <w:rsid w:val="00C352E5"/>
    <w:rsid w:val="00C53836"/>
    <w:rsid w:val="00C55694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2020-09-29T11:15:00Z</dcterms:created>
  <dcterms:modified xsi:type="dcterms:W3CDTF">2020-10-02T05:01:00Z</dcterms:modified>
</cp:coreProperties>
</file>